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status guided Victorian gender ideology, based on the patriarchal rights of males, was a well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established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concept in nineteenth century Caribbean societies. It survived as an entrenched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Eurocentric paternalism that was accommodated by other patriarchies.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It promised respectability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through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Christian monogamous marriage and middle class wealth, and this solidified its early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Christian/capitalist base.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 the post-emancipation century, Caribbean women were challenged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by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this Euro-serving ideology that reflected a ‘gilded’, metropolitan culture. While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‘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marginalised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’ subaltern women grappled with emotional and physical survival in this period,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Creole elite women were no less badgered by the rigidity of existing cultural norms from slave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society</w:t>
      </w:r>
      <w:proofErr w:type="gramEnd"/>
      <w:r>
        <w:rPr>
          <w:rFonts w:ascii="Times New Roman" w:hAnsi="Times New Roman" w:cs="Times New Roman"/>
          <w:sz w:val="24"/>
          <w:szCs w:val="24"/>
        </w:rPr>
        <w:t>. This discussion looks at the origins and influences of this tenacious ideology on the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lifestyles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of women in the colonial British Caribbean. Clearly, the ideology maintained ‘clout’ in</w:t>
      </w:r>
    </w:p>
    <w:p w:rsidR="00884EF7" w:rsidRDefault="00884EF7" w:rsidP="00884E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British Caribbean societies, even when articulated at such an illiberal moment in the history of</w:t>
      </w:r>
    </w:p>
    <w:p w:rsidR="003A2C45" w:rsidRDefault="00884EF7" w:rsidP="00884EF7">
      <w:proofErr w:type="gramStart"/>
      <w:r>
        <w:rPr>
          <w:rFonts w:ascii="Times New Roman" w:hAnsi="Times New Roman" w:cs="Times New Roman"/>
          <w:sz w:val="24"/>
          <w:szCs w:val="24"/>
        </w:rPr>
        <w:t>the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region.</w:t>
      </w:r>
    </w:p>
    <w:sectPr w:rsidR="003A2C45" w:rsidSect="003A2C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84EF7"/>
    <w:rsid w:val="003A2C45"/>
    <w:rsid w:val="0088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2C4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892</Characters>
  <Application>Microsoft Office Word</Application>
  <DocSecurity>0</DocSecurity>
  <Lines>7</Lines>
  <Paragraphs>2</Paragraphs>
  <ScaleCrop>false</ScaleCrop>
  <Company/>
  <LinksUpToDate>false</LinksUpToDate>
  <CharactersWithSpaces>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mwinter</dc:creator>
  <cp:lastModifiedBy>mwinter</cp:lastModifiedBy>
  <cp:revision>1</cp:revision>
  <dcterms:created xsi:type="dcterms:W3CDTF">2011-09-26T18:34:00Z</dcterms:created>
  <dcterms:modified xsi:type="dcterms:W3CDTF">2011-09-26T18:35:00Z</dcterms:modified>
</cp:coreProperties>
</file>